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5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6751"/>
        <w:gridCol w:w="5528"/>
        <w:gridCol w:w="851"/>
      </w:tblGrid>
      <w:tr w:rsidR="00DF3E71" w:rsidRPr="00DF3E71" w:rsidTr="00BC5DA4">
        <w:trPr>
          <w:trHeight w:val="857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DF3E71" w:rsidRPr="00DF3E71" w:rsidRDefault="00DF3E71" w:rsidP="00317F83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bookmarkStart w:id="0" w:name="_GoBack" w:colFirst="0" w:colLast="0"/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Nivel de objetivo</w:t>
            </w:r>
          </w:p>
        </w:tc>
        <w:tc>
          <w:tcPr>
            <w:tcW w:w="6751" w:type="dxa"/>
            <w:shd w:val="clear" w:color="auto" w:fill="F2F2F2" w:themeFill="background1" w:themeFillShade="F2"/>
            <w:vAlign w:val="center"/>
            <w:hideMark/>
          </w:tcPr>
          <w:p w:rsidR="00DF3E71" w:rsidRPr="00DF3E71" w:rsidRDefault="00DF3E71" w:rsidP="00BC5DA4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Resumen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:rsidR="00DF3E71" w:rsidRPr="00DF3E71" w:rsidRDefault="00DF3E71" w:rsidP="00BC5DA4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Indicador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DF3E71" w:rsidRPr="00DF3E71" w:rsidRDefault="00DF3E71" w:rsidP="00317F8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Meta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Fin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Contribuir a unificar y mejorar los sistemas de información, seguimiento y evaluación disponibles; mediante la participación activa y coordinada de la sociedad civil, los grupos políticos, económicos, académicos y sociales, y los poderes del Estado.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Sistema de Información Estratégica del Estado de Jalisco y sus Municipios</w:t>
            </w:r>
          </w:p>
        </w:tc>
        <w:tc>
          <w:tcPr>
            <w:tcW w:w="851" w:type="dxa"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Propósito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Los ciudadanos e instituciones públicas y privadas cuentan con información de calidad sobre las condiciones sociales, económicas y ambientales de Jalisco para sustentar las tareas de planificación de gobierno y sociedad.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Proyectos realizados para brindar información estadística y geográfica de calidad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Componente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BC5DA4" w:rsidRDefault="00DF3E71" w:rsidP="00BC5DA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C5DA4">
              <w:rPr>
                <w:rFonts w:ascii="Calibri" w:eastAsia="Times New Roman" w:hAnsi="Calibri" w:cs="Calibri"/>
                <w:color w:val="000000"/>
                <w:lang w:eastAsia="es-MX"/>
              </w:rPr>
              <w:t>Metodologías, análisis y estudios socio-demográficos, económico-financieros, geográfico-ambientales y relativos a información de gobierno, seguridad y justicia, desarrollados y/o coordinados por el IIEG.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Metodologías, análisis y estudios realizados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1429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Componente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Sistemas y Plataformas Informáticas de acceso a servicios de información estadística y geográfica desarrolladas, administradas y operadas.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Aplicaciones, sistemas y plataformas desarrolladas o actualizadas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Componente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Instituciones Vinculadas para investigación, divulgación y publicación de estudios y resultados.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Servicios de vinculación y divulgación realizados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2657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Componente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Información estadística y geográfica generada, integrada y actualizada.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Capas de información estadística y geográfica generadas, integradas o actualizadas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Componente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Necesidades jurídicas, administrativas y rendición de cuentas del IIEG atendidas.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cobertura de la demanda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1.1 Elaboración de estudios estadísticos y geográficos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Estudios elaborados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1.2 Realización de análisis de información estadística y geográfica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Análisis realizados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870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1.3 Desarrollo de metodologías para la generación, uso y manejo de la información estadística y geográfica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Metodologías desarrolladas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1.4 Actualización de Indicadores para el Desarrollo de Jalisco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Indicadores actualizados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516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2.1 Aplicaciones en línea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Aplicaciones en línea realizadas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2.2 Sistemas informáticos desarrollados o actualizados, en operación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Sistemas nuevos o actualizados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2.3 Plataformas tecnológicas desarrolladas o actualizadas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Plataformas tecnológicas desarrolladas o actualizadas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2.4 Equipamiento y soporte tecnológico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cobertura de la demanda de equipamiento y soporte tecnológico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tr w:rsidR="00BC5DA4" w:rsidRPr="00DF3E71" w:rsidTr="00BC5DA4">
        <w:trPr>
          <w:trHeight w:val="857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BC5DA4" w:rsidRPr="00DF3E71" w:rsidRDefault="00BC5DA4" w:rsidP="00317F83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lastRenderedPageBreak/>
              <w:t>Nivel de objetivo</w:t>
            </w:r>
          </w:p>
        </w:tc>
        <w:tc>
          <w:tcPr>
            <w:tcW w:w="6751" w:type="dxa"/>
            <w:shd w:val="clear" w:color="auto" w:fill="F2F2F2" w:themeFill="background1" w:themeFillShade="F2"/>
            <w:vAlign w:val="center"/>
            <w:hideMark/>
          </w:tcPr>
          <w:p w:rsidR="00BC5DA4" w:rsidRPr="00DF3E71" w:rsidRDefault="00BC5DA4" w:rsidP="00676CA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Resumen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:rsidR="00BC5DA4" w:rsidRPr="00DF3E71" w:rsidRDefault="00BC5DA4" w:rsidP="00676CA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Indicador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BC5DA4" w:rsidRPr="00DF3E71" w:rsidRDefault="00BC5DA4" w:rsidP="00317F8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Meta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2.5 Operación y aprovechamiento óptimo de los sistemas de información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cobertura de la demanda para la operación y aprovechamiento óptimo de los sistemas de información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3.1 Consultas especializadas, proyectos, productos y sistemas de información específica solicitadas al IIEG, desarrolladas y entregadas al demandante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cobertura de la demanda de consultas especializadas, proyectos, productos y sistemas de información específica solicitadas al IIEG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3.2 Actividades de difusión y divulgación de información realizadas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Actividades de difusión y divulgación realizadas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316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3.3 Coordinación del Sistema de Información Estratégica del Estado de Jalisco y sus Municipios y del CEIEG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cobertura de la demanda para la coordinación del Sistema de Información Estratégica y del CEIEG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3.4 Vinculación con instituciones públicas y privadas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Presentaciones, conferencias, ponencias, cursos y talleres realizados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3.5 Vinculación regional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Proyectos articulados en las regiones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4.1 Elaboración de estudios sobre los diversos indicadores demográficos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Estudios realizados sobre indicadores demográficos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4.2 Generación y actualización de productos de información socioeconómica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Productos de información socioeconómica generados y actualizados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4.3 Información territorial generada sobre temas específicos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Capas de información territorial generadas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4.4 Integración de información estadística y geográfica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Capas de información integradas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4.5 Información actualizadas en sistemas del IIEG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Capas de información actualizadas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5.1 Representación y asesoría legal ante autoridades y particulares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Actividades jurisdiccionales y administrativas realizadas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5.2 Coordinación de los órganos colegiados del Instituto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Sesiones de los órganos colegiados del Instituto realizadas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5.3 Tramitación y resolución de solicitudes de Transparencia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cobertura de la demanda de información de Transparencia e información pública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5.4 Efectividad en la administración de los recursos, en apego a la normatividad aplicable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Eficiencia presupuestal del IIEG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5.5 Emisión de informes y reportes para las autoridades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Informes y reportes entregados a las autoridades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5.6 Mantenimiento preventivo de bienes muebles e inmuebles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Eficiencia global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5.7 Mejora del capital humano del Instituto mediante horas dedicadas a formación y capacitación de los integrantes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mejora del capital humano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5.8 Atención de auditorías internas y externas que le sean practicadas al IIEG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Grado de solvencia de observaciones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DF3E71" w:rsidRPr="00DF3E71" w:rsidTr="00BC5DA4">
        <w:trPr>
          <w:trHeight w:val="300"/>
        </w:trPr>
        <w:tc>
          <w:tcPr>
            <w:tcW w:w="1418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6751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5.9 Evaluación del desempeño del IIEG</w:t>
            </w:r>
          </w:p>
        </w:tc>
        <w:tc>
          <w:tcPr>
            <w:tcW w:w="5528" w:type="dxa"/>
            <w:noWrap/>
            <w:vAlign w:val="center"/>
            <w:hideMark/>
          </w:tcPr>
          <w:p w:rsidR="00DF3E71" w:rsidRPr="00DF3E71" w:rsidRDefault="00DF3E71" w:rsidP="00BC5DA4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Indicador de economía en la calidad técnica</w:t>
            </w:r>
          </w:p>
        </w:tc>
        <w:tc>
          <w:tcPr>
            <w:tcW w:w="851" w:type="dxa"/>
            <w:noWrap/>
            <w:vAlign w:val="center"/>
            <w:hideMark/>
          </w:tcPr>
          <w:p w:rsidR="00DF3E71" w:rsidRPr="00DF3E71" w:rsidRDefault="00DF3E71" w:rsidP="00317F83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3E7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</w:tbl>
    <w:bookmarkEnd w:id="0"/>
    <w:p w:rsidR="00B90548" w:rsidRPr="00BC5DA4" w:rsidRDefault="00BC5DA4" w:rsidP="00DF3E71">
      <w:pPr>
        <w:shd w:val="clear" w:color="auto" w:fill="FFFFFF" w:themeFill="background1"/>
        <w:rPr>
          <w:sz w:val="2"/>
        </w:rPr>
      </w:pPr>
      <w:r>
        <w:rPr>
          <w:sz w:val="2"/>
        </w:rPr>
        <w:t>&lt;&lt;</w:t>
      </w:r>
    </w:p>
    <w:sectPr w:rsidR="00B90548" w:rsidRPr="00BC5DA4" w:rsidSect="00BC5DA4">
      <w:headerReference w:type="default" r:id="rId8"/>
      <w:footerReference w:type="default" r:id="rId9"/>
      <w:pgSz w:w="15840" w:h="12240" w:orient="landscape"/>
      <w:pgMar w:top="716" w:right="1417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A4" w:rsidRDefault="00BC5DA4" w:rsidP="00BC5DA4">
      <w:pPr>
        <w:spacing w:after="0" w:line="240" w:lineRule="auto"/>
      </w:pPr>
      <w:r>
        <w:separator/>
      </w:r>
    </w:p>
  </w:endnote>
  <w:endnote w:type="continuationSeparator" w:id="0">
    <w:p w:rsidR="00BC5DA4" w:rsidRDefault="00BC5DA4" w:rsidP="00BC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653178"/>
      <w:docPartObj>
        <w:docPartGallery w:val="Page Numbers (Bottom of Page)"/>
        <w:docPartUnique/>
      </w:docPartObj>
    </w:sdtPr>
    <w:sdtContent>
      <w:p w:rsidR="00BC5DA4" w:rsidRDefault="00BC5D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83" w:rsidRPr="00317F83">
          <w:rPr>
            <w:noProof/>
            <w:lang w:val="es-ES"/>
          </w:rPr>
          <w:t>1</w:t>
        </w:r>
        <w:r>
          <w:fldChar w:fldCharType="end"/>
        </w:r>
      </w:p>
    </w:sdtContent>
  </w:sdt>
  <w:p w:rsidR="00BC5DA4" w:rsidRDefault="00BC5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A4" w:rsidRDefault="00BC5DA4" w:rsidP="00BC5DA4">
      <w:pPr>
        <w:spacing w:after="0" w:line="240" w:lineRule="auto"/>
      </w:pPr>
      <w:r>
        <w:separator/>
      </w:r>
    </w:p>
  </w:footnote>
  <w:footnote w:type="continuationSeparator" w:id="0">
    <w:p w:rsidR="00BC5DA4" w:rsidRDefault="00BC5DA4" w:rsidP="00BC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A4" w:rsidRDefault="00BC5DA4" w:rsidP="00BC5DA4">
    <w:pPr>
      <w:pStyle w:val="Encabezado"/>
      <w:jc w:val="center"/>
      <w:rPr>
        <w:sz w:val="28"/>
      </w:rPr>
    </w:pPr>
    <w:r w:rsidRPr="00BC5DA4">
      <w:rPr>
        <w:sz w:val="28"/>
      </w:rPr>
      <w:t>RESUMEN DE</w:t>
    </w:r>
    <w:r>
      <w:rPr>
        <w:sz w:val="28"/>
      </w:rPr>
      <w:t>L PROYECTO DE</w:t>
    </w:r>
    <w:r w:rsidRPr="00BC5DA4">
      <w:rPr>
        <w:sz w:val="28"/>
      </w:rPr>
      <w:t xml:space="preserve"> MATRIZ DE  INDICADORES PARA RESULTADOS</w:t>
    </w:r>
    <w:r>
      <w:rPr>
        <w:sz w:val="28"/>
      </w:rPr>
      <w:t xml:space="preserve"> </w:t>
    </w:r>
  </w:p>
  <w:p w:rsidR="00BC5DA4" w:rsidRDefault="00BC5DA4" w:rsidP="00BC5DA4">
    <w:pPr>
      <w:pStyle w:val="Encabezado"/>
      <w:jc w:val="center"/>
      <w:rPr>
        <w:sz w:val="28"/>
      </w:rPr>
    </w:pPr>
    <w:r>
      <w:rPr>
        <w:sz w:val="28"/>
      </w:rPr>
      <w:t>IIEG 2015</w:t>
    </w:r>
    <w:r w:rsidRPr="00BC5DA4">
      <w:rPr>
        <w:sz w:val="28"/>
      </w:rPr>
      <w:t xml:space="preserve">   </w:t>
    </w:r>
  </w:p>
  <w:p w:rsidR="00BC5DA4" w:rsidRPr="00BC5DA4" w:rsidRDefault="00BC5DA4" w:rsidP="00BC5DA4">
    <w:pPr>
      <w:pStyle w:val="Encabezad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65D"/>
    <w:multiLevelType w:val="hybridMultilevel"/>
    <w:tmpl w:val="8416B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71"/>
    <w:rsid w:val="00317F83"/>
    <w:rsid w:val="00B90548"/>
    <w:rsid w:val="00BC5DA4"/>
    <w:rsid w:val="00D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5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5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A4"/>
  </w:style>
  <w:style w:type="paragraph" w:styleId="Piedepgina">
    <w:name w:val="footer"/>
    <w:basedOn w:val="Normal"/>
    <w:link w:val="PiedepginaCar"/>
    <w:uiPriority w:val="99"/>
    <w:unhideWhenUsed/>
    <w:rsid w:val="00BC5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5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5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A4"/>
  </w:style>
  <w:style w:type="paragraph" w:styleId="Piedepgina">
    <w:name w:val="footer"/>
    <w:basedOn w:val="Normal"/>
    <w:link w:val="PiedepginaCar"/>
    <w:uiPriority w:val="99"/>
    <w:unhideWhenUsed/>
    <w:rsid w:val="00BC5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IITEJ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Guevara Rubio</dc:creator>
  <cp:keywords/>
  <dc:description/>
  <cp:lastModifiedBy>Montserrat Guevara Rubio</cp:lastModifiedBy>
  <cp:revision>2</cp:revision>
  <dcterms:created xsi:type="dcterms:W3CDTF">2014-10-27T18:09:00Z</dcterms:created>
  <dcterms:modified xsi:type="dcterms:W3CDTF">2014-10-27T19:34:00Z</dcterms:modified>
</cp:coreProperties>
</file>