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4D1C02" w:rsidRDefault="00B6665F" w:rsidP="004D1C02">
      <w:pPr>
        <w:spacing w:after="0" w:line="240" w:lineRule="auto"/>
        <w:rPr>
          <w:sz w:val="20"/>
          <w:szCs w:val="20"/>
        </w:rPr>
      </w:pPr>
      <w:r w:rsidRPr="004D1C02">
        <w:rPr>
          <w:sz w:val="20"/>
          <w:szCs w:val="20"/>
        </w:rPr>
        <w:t>&lt;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6"/>
        <w:gridCol w:w="6142"/>
      </w:tblGrid>
      <w:tr w:rsidR="006D5283" w:rsidRPr="004D1C02" w:rsidTr="006D5283">
        <w:tc>
          <w:tcPr>
            <w:tcW w:w="5211" w:type="dxa"/>
          </w:tcPr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FIN (OD31PED2033):</w:t>
            </w: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ab/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Contribuir a incrementar las capacidades institucionales de la administración pública para obtener resultados que aumenten el bienestar de las personas, mediante </w:t>
            </w:r>
            <w:r w:rsidR="0029290F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el uso de 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información de calidad sobre las condiciones de rezago y oportunidad en el estado.</w:t>
            </w:r>
          </w:p>
        </w:tc>
        <w:tc>
          <w:tcPr>
            <w:tcW w:w="7935" w:type="dxa"/>
          </w:tcPr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PROPÓSITO:</w:t>
            </w:r>
            <w:r w:rsidRPr="004D1C02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616EAF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616EA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616EAF" w:rsidRPr="004D1C02" w:rsidTr="00616EAF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F4050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>COMPONENTE</w:t>
            </w: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 1. </w:t>
            </w:r>
            <w:r w:rsidRPr="00836CAC">
              <w:rPr>
                <w:rFonts w:cs="Arial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</w:t>
            </w:r>
            <w:r w:rsidR="00F40507">
              <w:rPr>
                <w:rFonts w:cs="Arial"/>
                <w:bCs/>
                <w:sz w:val="20"/>
                <w:szCs w:val="20"/>
              </w:rPr>
              <w:t>dos</w:t>
            </w:r>
            <w:r w:rsidRPr="00836CAC">
              <w:rPr>
                <w:rFonts w:cs="Arial"/>
                <w:bCs/>
                <w:sz w:val="20"/>
                <w:szCs w:val="20"/>
              </w:rPr>
              <w:t xml:space="preserve"> en el Sistema de Información Estratégica del Estado de Jalisco y sus Municipios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1.1 Porcentaje de asignaturas de gobierno (federales, estatales y municipales) que cuentan con soporte jurídico identificado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Pr="004D1C02">
              <w:rPr>
                <w:rFonts w:cs="Arial"/>
                <w:sz w:val="20"/>
                <w:szCs w:val="20"/>
              </w:rPr>
              <w:t>Coordinador Jurídico (Sergio López Arciniega)</w:t>
            </w:r>
          </w:p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Administradora de Sistemas (Paloma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Anayansi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Sánchez Guzmán) </w:t>
            </w:r>
            <w:r w:rsidRPr="004D1C02">
              <w:rPr>
                <w:rFonts w:cs="Arial"/>
                <w:i/>
                <w:sz w:val="20"/>
                <w:szCs w:val="20"/>
              </w:rPr>
              <w:t>UGSJ</w:t>
            </w:r>
          </w:p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Asistente de Logística (Socorro Elena Machuca Barraza) </w:t>
            </w:r>
            <w:r w:rsidRPr="004D1C02">
              <w:rPr>
                <w:rFonts w:cs="Arial"/>
                <w:i/>
                <w:sz w:val="20"/>
                <w:szCs w:val="20"/>
              </w:rPr>
              <w:t>UAJ</w:t>
            </w:r>
          </w:p>
          <w:p w:rsidR="00616EAF" w:rsidRPr="004D1C02" w:rsidRDefault="00616EAF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Estadística Económica (María Fernanda Bringas Valenzuela) </w:t>
            </w:r>
          </w:p>
          <w:p w:rsidR="00616EAF" w:rsidRPr="004D1C02" w:rsidRDefault="00616EAF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Análisis Económico Financiero (Paulina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Aranzazú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Contreras Godínez) </w:t>
            </w:r>
          </w:p>
          <w:p w:rsidR="00616EAF" w:rsidRPr="00150F07" w:rsidRDefault="00047DAE" w:rsidP="001244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Asistente de Logística</w:t>
            </w:r>
            <w:r w:rsidR="00616EAF" w:rsidRPr="004D1C02">
              <w:rPr>
                <w:rFonts w:cs="Arial"/>
                <w:sz w:val="20"/>
                <w:szCs w:val="20"/>
              </w:rPr>
              <w:t xml:space="preserve"> (Amaury Gómez Farrera) </w:t>
            </w:r>
            <w:r>
              <w:rPr>
                <w:rFonts w:cs="Arial"/>
                <w:i/>
                <w:sz w:val="20"/>
                <w:szCs w:val="20"/>
              </w:rPr>
              <w:t>DG</w:t>
            </w:r>
          </w:p>
          <w:p w:rsidR="00616EAF" w:rsidRPr="004D1C02" w:rsidRDefault="00616EAF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(Adriana Guadalupe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Vallín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Alatorre) </w:t>
            </w:r>
            <w:r w:rsidRPr="004D1C02">
              <w:rPr>
                <w:rFonts w:cs="Arial"/>
                <w:i/>
                <w:sz w:val="20"/>
                <w:szCs w:val="20"/>
              </w:rPr>
              <w:t>UEF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Integración de Información Geográfica y de Medio Ambiente (Ana Teresa Ortega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Minakata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>)</w:t>
            </w:r>
          </w:p>
          <w:p w:rsid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Análisis de Información de Geografía y Medio Ambiente (Iván Gómez Mora) </w:t>
            </w:r>
          </w:p>
          <w:p w:rsid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Estudios de Campo (Francisco Saldaña Hernández) 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Vinculación Regional y Proyectos Especiales (Edgar Daniel Ramírez Aceves) </w:t>
            </w:r>
            <w:r w:rsidRPr="004D1C02">
              <w:rPr>
                <w:rFonts w:cs="Arial"/>
                <w:i/>
                <w:sz w:val="20"/>
                <w:szCs w:val="20"/>
              </w:rPr>
              <w:t>UGMA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Integración y Análisis de Información Geográfica y de Medio Ambiente (Jorge Alonso Gómez Ortiz)</w:t>
            </w:r>
          </w:p>
          <w:p w:rsidR="00616EAF" w:rsidRPr="00ED7007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Especializada A (</w:t>
            </w:r>
            <w:proofErr w:type="spellStart"/>
            <w:r w:rsidRPr="003738D0">
              <w:rPr>
                <w:rFonts w:cs="Arial"/>
                <w:sz w:val="20"/>
                <w:szCs w:val="20"/>
              </w:rPr>
              <w:t>Miroslava</w:t>
            </w:r>
            <w:proofErr w:type="spellEnd"/>
            <w:r w:rsidRPr="003738D0">
              <w:rPr>
                <w:rFonts w:cs="Arial"/>
                <w:sz w:val="20"/>
                <w:szCs w:val="20"/>
              </w:rPr>
              <w:t xml:space="preserve"> Tadeo</w:t>
            </w:r>
            <w:r w:rsidRPr="003738D0">
              <w:rPr>
                <w:rFonts w:cs="Arial"/>
                <w:sz w:val="20"/>
                <w:szCs w:val="20"/>
              </w:rPr>
              <w:t xml:space="preserve"> de la Torre</w:t>
            </w:r>
            <w:r w:rsidRPr="003738D0">
              <w:rPr>
                <w:rFonts w:cs="Arial"/>
                <w:sz w:val="20"/>
                <w:szCs w:val="20"/>
              </w:rPr>
              <w:t xml:space="preserve">) </w:t>
            </w:r>
            <w:r w:rsidRPr="004D1C02">
              <w:rPr>
                <w:rFonts w:cs="Arial"/>
                <w:i/>
                <w:sz w:val="20"/>
                <w:szCs w:val="20"/>
              </w:rPr>
              <w:t>UEF</w:t>
            </w:r>
          </w:p>
          <w:p w:rsidR="00616EAF" w:rsidRP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i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 xml:space="preserve">Técnico Especializado (Federico Valdez Rivas) </w:t>
            </w:r>
            <w:r w:rsidRPr="00616EAF">
              <w:rPr>
                <w:rFonts w:cs="Arial"/>
                <w:i/>
                <w:sz w:val="20"/>
                <w:szCs w:val="20"/>
              </w:rPr>
              <w:t>USD</w:t>
            </w:r>
          </w:p>
          <w:p w:rsidR="00616EAF" w:rsidRP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 xml:space="preserve">Analista en Integración de Información Geográfica y de Medio Ambiente (Diego Chávez Peña) </w:t>
            </w:r>
            <w:r w:rsidRPr="00616EAF">
              <w:rPr>
                <w:rFonts w:cs="Arial"/>
                <w:i/>
                <w:sz w:val="20"/>
                <w:szCs w:val="20"/>
              </w:rPr>
              <w:t>UGMA</w:t>
            </w:r>
          </w:p>
          <w:p w:rsidR="00616EAF" w:rsidRPr="004D1C02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Socio Demográfica(Santiago Ruiz Bastida)</w:t>
            </w:r>
          </w:p>
          <w:p w:rsidR="00616EAF" w:rsidRPr="004D1C02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Demográfica (Gabriela Lara Garza)</w:t>
            </w:r>
          </w:p>
          <w:p w:rsidR="00616EAF" w:rsidRPr="004D1C02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Director de la Unidad de Gobierno Seguridad y Justicia (Alejandro Salvador Sánchez Torres) </w:t>
            </w:r>
          </w:p>
          <w:p w:rsidR="00616EAF" w:rsidRPr="00ED7007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Evaluación y Seguimiento (Francia Edith Jiménez González ) </w:t>
            </w:r>
            <w:r w:rsidRPr="00F420AD">
              <w:rPr>
                <w:rFonts w:cs="Arial"/>
                <w:sz w:val="20"/>
                <w:szCs w:val="20"/>
              </w:rPr>
              <w:t>GSJ</w:t>
            </w:r>
          </w:p>
          <w:p w:rsidR="00616EAF" w:rsidRPr="00616EAF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(Bertha Olivia Peña Quevedo) </w:t>
            </w:r>
            <w:r w:rsidRPr="00F420AD">
              <w:rPr>
                <w:rFonts w:cs="Arial"/>
                <w:sz w:val="20"/>
                <w:szCs w:val="20"/>
              </w:rPr>
              <w:t>UEF</w:t>
            </w:r>
          </w:p>
          <w:p w:rsidR="00616EAF" w:rsidRPr="00F420AD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(José de Jesús Andrade) </w:t>
            </w:r>
            <w:r w:rsidRPr="00F420AD">
              <w:rPr>
                <w:rFonts w:cs="Arial"/>
                <w:sz w:val="20"/>
                <w:szCs w:val="20"/>
              </w:rPr>
              <w:t>UGSJ</w:t>
            </w:r>
          </w:p>
          <w:p w:rsidR="00F420AD" w:rsidRPr="00F420AD" w:rsidRDefault="00F420AD" w:rsidP="00F420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Control de la Gestión (Karina Margarita Trujillo Hernández) </w:t>
            </w:r>
            <w:r w:rsidRPr="002F5051">
              <w:rPr>
                <w:rFonts w:cs="Arial"/>
                <w:sz w:val="20"/>
                <w:szCs w:val="20"/>
              </w:rPr>
              <w:t>UGSJ</w:t>
            </w:r>
          </w:p>
        </w:tc>
      </w:tr>
      <w:tr w:rsidR="00616EAF" w:rsidRPr="004D1C02" w:rsidTr="00616EAF">
        <w:trPr>
          <w:trHeight w:val="4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1.2 Porcentaje de asignaturas de gobierno (federales, estatales y municipales) que tienen identificada la atribución a detalle por orden de gobierno (federal, estatal, municipal)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1.3 Porcentaje de asignaturas de gobierno (federales, estatales y municipales) que tienen identificados los factores de demanda, por orden de gobierno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9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1.4 Porcentaje de asignaturas de gobierno (federales, estatales y municipales) que tienen identificados los factores de oferta, por orden de gobierno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1.5 Porcentaje de asignaturas de gobierno (federales, estatales y municipales) que cuentan con indicadores de déficit / superávit de cobertura actual y proyectada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 xml:space="preserve">1.6 </w:t>
            </w:r>
            <w:r w:rsidRPr="004D1C02">
              <w:rPr>
                <w:sz w:val="20"/>
                <w:szCs w:val="20"/>
              </w:rPr>
              <w:t>Porcentaje de asignaturas de gobierno (federales, estatales y municipales) con algoritmos diseñados que cuentan con representación en capas (shapes) del estado de indicadores de déficit / superávit de cobertura actual y su proyección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1244BD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616EAF" w:rsidRDefault="00616EAF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332658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332658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E40BC0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2. </w:t>
            </w:r>
            <w:r w:rsidR="00332658" w:rsidRPr="00C332FA">
              <w:rPr>
                <w:rFonts w:ascii="Calibri" w:hAnsi="Calibr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asignaturas validadas por el SIEEJ cuya información se encuentra disponible en la plataforma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Tecnologías de Información (Salvador Cárdenas Martos)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Proyectos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Geomáticos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(Dante Delgadillo Rojas)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Planeación y Proyectos Estratégicos de Tecnologías de Información (Denisse </w:t>
            </w:r>
            <w:r w:rsidRPr="004D1C02">
              <w:rPr>
                <w:rFonts w:cs="Arial"/>
                <w:sz w:val="20"/>
                <w:szCs w:val="20"/>
              </w:rPr>
              <w:t>Virginia</w:t>
            </w:r>
            <w:r w:rsidRPr="004D1C02">
              <w:rPr>
                <w:rFonts w:cs="Arial"/>
                <w:sz w:val="20"/>
                <w:szCs w:val="20"/>
              </w:rPr>
              <w:t xml:space="preserve"> Ibarra Villanueva)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Líder de Proyecto (Silvia Leticia Torres Naranjo) </w:t>
            </w:r>
            <w:r w:rsidRPr="00905BAB">
              <w:rPr>
                <w:rFonts w:cs="Arial"/>
                <w:sz w:val="20"/>
                <w:szCs w:val="20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Desarrollo de Software (Benjamín Mariscal González)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Líder de Proyecto (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Abrahám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Gutiérrez Guerrero)</w:t>
            </w:r>
            <w:r w:rsidRPr="00905BAB">
              <w:rPr>
                <w:rFonts w:cs="Arial"/>
                <w:sz w:val="20"/>
                <w:szCs w:val="20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en Sistemas B (Edgar Gonzalo Cossío Franco) </w:t>
            </w:r>
            <w:r w:rsidRPr="00905BAB">
              <w:rPr>
                <w:rFonts w:cs="Arial"/>
                <w:sz w:val="20"/>
                <w:szCs w:val="20"/>
              </w:rPr>
              <w:t>UTI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Redes y Telecomunicaciones (Antonio Barraza López)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en Telecomunicaciones (Miguel Ángel López Cervantes)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en Informática (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Hermilo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Torres Aguilar) </w:t>
            </w:r>
          </w:p>
          <w:p w:rsidR="00A45B41" w:rsidRPr="004D1C02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Económico Financiera (Néstor Eduardo García Romero)</w:t>
            </w:r>
          </w:p>
          <w:p w:rsidR="00332658" w:rsidRPr="00F416CE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(Gerardo Sánchez Martínez) </w:t>
            </w:r>
            <w:r w:rsidRPr="00905BAB">
              <w:rPr>
                <w:rFonts w:cs="Arial"/>
                <w:sz w:val="20"/>
                <w:szCs w:val="20"/>
              </w:rPr>
              <w:t>UEF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en Análisis de Información de Geografía y Medio Ambiente (Mayra Karina Figueroa Gutiérrez) 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en Geodesia y SIG (Julián Chávez Balderrama </w:t>
            </w:r>
          </w:p>
          <w:p w:rsidR="00F416CE" w:rsidRP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(Héctor Daniel Niño Díaz) </w:t>
            </w:r>
            <w:r w:rsidRPr="00905BAB">
              <w:rPr>
                <w:rFonts w:cs="Arial"/>
                <w:sz w:val="20"/>
                <w:szCs w:val="20"/>
              </w:rPr>
              <w:t>UEF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 Sistemas (</w:t>
            </w:r>
            <w:r w:rsidR="00E40BC0">
              <w:rPr>
                <w:rFonts w:cs="Arial"/>
                <w:sz w:val="20"/>
                <w:szCs w:val="20"/>
              </w:rPr>
              <w:t>Luis Jorge García Delgadillo</w:t>
            </w:r>
            <w:r w:rsidRPr="004D1C02">
              <w:rPr>
                <w:rFonts w:cs="Arial"/>
                <w:sz w:val="20"/>
                <w:szCs w:val="20"/>
              </w:rPr>
              <w:t xml:space="preserve">) </w:t>
            </w:r>
            <w:r w:rsidRPr="00905BAB">
              <w:rPr>
                <w:rFonts w:cs="Arial"/>
                <w:sz w:val="20"/>
                <w:szCs w:val="20"/>
              </w:rPr>
              <w:t>UTI</w:t>
            </w:r>
          </w:p>
          <w:p w:rsidR="00F416CE" w:rsidRPr="00C332FA" w:rsidRDefault="00F416CE" w:rsidP="00F416CE">
            <w:pPr>
              <w:pStyle w:val="Prrafodelista"/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el diseño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la estabilidad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Tasa de variación de caídas (interrupciones) de la plataforma, por razones atribuibles a su operación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-10%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la velocidad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temas actualizados dentro de las plataformas informáticas del IIEG, de acuerdo al plan de actualización donde se especifique el periodo. (Mensual, trimestral, semestral, etc.)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eficiencia en el tiempo de desarrollo de nuevos sistemas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Tiempo promedio de respuesta a solicitudes internas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815A0B" w:rsidRDefault="00815A0B">
      <w:r>
        <w:br w:type="page"/>
      </w:r>
    </w:p>
    <w:p w:rsidR="00815A0B" w:rsidRDefault="00815A0B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4D1C02" w:rsidTr="00872989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4D1C02" w:rsidTr="00AD515B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4D1C02" w:rsidTr="00E40BC0">
        <w:trPr>
          <w:trHeight w:val="110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836C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3</w:t>
            </w: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. </w:t>
            </w:r>
            <w:r w:rsidRPr="00E40BC0">
              <w:rPr>
                <w:rFonts w:ascii="Calibri" w:hAnsi="Calibr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del SIEEJ por parte de la población de zonas urbanas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00754" w:rsidRPr="004D1C02" w:rsidRDefault="0080075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General (David Rogelio Campos Cornejo)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Coordinación del Sistema (Juan Pablo Altamirano Limón)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Imagen y Difusión (José Ramón Campos Gutiérrez)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Comunicación y Apoyo A (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Willaldo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Castro Rosales )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Vinculación y Gestión (Omar Eduardo Soto Arteaga)</w:t>
            </w:r>
          </w:p>
          <w:p w:rsidR="002F5051" w:rsidRPr="00905BAB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Especializado B (José de Jesús Ochoa Valdovinos) </w:t>
            </w:r>
            <w:r w:rsidRPr="00905BAB">
              <w:rPr>
                <w:rFonts w:cs="Arial"/>
                <w:sz w:val="20"/>
                <w:szCs w:val="20"/>
              </w:rPr>
              <w:t>UCS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(Inés Vázquez Gutiérrez)</w:t>
            </w:r>
            <w:r w:rsidRPr="00905BAB">
              <w:rPr>
                <w:rFonts w:cs="Arial"/>
                <w:sz w:val="20"/>
                <w:szCs w:val="20"/>
              </w:rPr>
              <w:t xml:space="preserve"> UCS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en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Microdatos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y Proyectos  (Rodrigo González Ramírez)</w:t>
            </w:r>
            <w:r w:rsidRPr="00905BAB">
              <w:rPr>
                <w:rFonts w:cs="Arial"/>
                <w:sz w:val="20"/>
                <w:szCs w:val="20"/>
              </w:rPr>
              <w:t xml:space="preserve"> EF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de Proyectos (Patricia Patiño García) </w:t>
            </w:r>
            <w:r w:rsidRPr="00905BAB">
              <w:rPr>
                <w:rFonts w:cs="Arial"/>
                <w:sz w:val="20"/>
                <w:szCs w:val="20"/>
              </w:rPr>
              <w:t>UEF</w:t>
            </w:r>
          </w:p>
          <w:p w:rsidR="00302424" w:rsidRPr="004D1C02" w:rsidRDefault="0030242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Director de la Unidad de Información Geográfica y de Medio Ambiente (Maximiano Bautista Andalón ) </w:t>
            </w:r>
          </w:p>
          <w:p w:rsidR="00800754" w:rsidRDefault="0080075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de Evaluación y Proyectos (Alejandra de la Torre Martínez) </w:t>
            </w:r>
            <w:r w:rsidRPr="002F5051">
              <w:rPr>
                <w:rFonts w:cs="Arial"/>
                <w:sz w:val="20"/>
                <w:szCs w:val="20"/>
              </w:rPr>
              <w:t>UEF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302424" w:rsidRPr="002F5051" w:rsidRDefault="0030242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en Redes</w:t>
            </w:r>
            <w:r w:rsidRPr="004D1C02">
              <w:rPr>
                <w:rFonts w:cs="Arial"/>
                <w:sz w:val="20"/>
                <w:szCs w:val="20"/>
              </w:rPr>
              <w:t xml:space="preserve"> (Alma Rosa Villaseñor Martínez) </w:t>
            </w:r>
            <w:r w:rsidR="00047DAE" w:rsidRPr="00905BAB">
              <w:rPr>
                <w:rFonts w:cs="Arial"/>
                <w:sz w:val="20"/>
                <w:szCs w:val="20"/>
              </w:rPr>
              <w:t>UTI</w:t>
            </w:r>
          </w:p>
          <w:p w:rsidR="00F420AD" w:rsidRPr="00047DAE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A (Viviana Gama Hernández) </w:t>
            </w:r>
            <w:r w:rsidRPr="00905BAB">
              <w:rPr>
                <w:rFonts w:cs="Arial"/>
                <w:sz w:val="20"/>
                <w:szCs w:val="20"/>
              </w:rPr>
              <w:t>SD</w:t>
            </w:r>
          </w:p>
          <w:p w:rsidR="00F420AD" w:rsidRPr="00047DAE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(María Dolores Gómez Ramírez) </w:t>
            </w:r>
            <w:r w:rsidRPr="00905BAB">
              <w:rPr>
                <w:rFonts w:cs="Arial"/>
                <w:sz w:val="20"/>
                <w:szCs w:val="20"/>
              </w:rPr>
              <w:t>SD</w:t>
            </w:r>
          </w:p>
          <w:p w:rsidR="00F420AD" w:rsidRPr="004D1C02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Demográfica (Adriana Gabriela </w:t>
            </w:r>
            <w:proofErr w:type="spellStart"/>
            <w:r w:rsidRPr="004D1C02">
              <w:rPr>
                <w:rFonts w:cs="Arial"/>
                <w:sz w:val="20"/>
                <w:szCs w:val="20"/>
              </w:rPr>
              <w:t>Ibarrán</w:t>
            </w:r>
            <w:proofErr w:type="spellEnd"/>
            <w:r w:rsidRPr="004D1C02">
              <w:rPr>
                <w:rFonts w:cs="Arial"/>
                <w:sz w:val="20"/>
                <w:szCs w:val="20"/>
              </w:rPr>
              <w:t xml:space="preserve"> Arreola)</w:t>
            </w:r>
          </w:p>
          <w:p w:rsidR="00F420AD" w:rsidRDefault="0080075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(Enrique Aguirre Andrade) </w:t>
            </w:r>
            <w:r w:rsidRPr="002F5051">
              <w:rPr>
                <w:rFonts w:cs="Arial"/>
                <w:sz w:val="20"/>
                <w:szCs w:val="20"/>
              </w:rPr>
              <w:t>UGSJ</w:t>
            </w:r>
          </w:p>
          <w:p w:rsidR="001534DB" w:rsidRDefault="001534DB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Análisis y Proyectos A (</w:t>
            </w:r>
            <w:r>
              <w:rPr>
                <w:rFonts w:cs="Arial"/>
                <w:sz w:val="20"/>
                <w:szCs w:val="20"/>
              </w:rPr>
              <w:t>Paula Carolina Estrada Aguilera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Pr="00905BAB">
              <w:rPr>
                <w:rFonts w:cs="Arial"/>
                <w:sz w:val="20"/>
                <w:szCs w:val="20"/>
              </w:rPr>
              <w:t xml:space="preserve"> SD</w:t>
            </w:r>
          </w:p>
          <w:p w:rsidR="00D56F7A" w:rsidRPr="00D56F7A" w:rsidRDefault="00D56F7A" w:rsidP="00D56F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Proyectos Especiales (María Inés de la Luz Camarena de Obeso) </w:t>
            </w:r>
            <w:r w:rsidRPr="00905BAB">
              <w:rPr>
                <w:rFonts w:cs="Arial"/>
                <w:sz w:val="20"/>
                <w:szCs w:val="20"/>
              </w:rPr>
              <w:t>USD</w:t>
            </w: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del SIEEJ por parte de la población de zonas rurales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aprobaron la capacitación en cursos sobre búsqueda y aprovechamiento de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Tasa de variación en la participación en talleres de discusión / deliberación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la organización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los contenidos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la capacidad de los ponentes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en zonas urbanas de las publicaciones realizadas por 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E40BC0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en zonas rurales de las publicaciones realizadas por 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E40BC0" w:rsidRDefault="00E40BC0"/>
    <w:p w:rsidR="00E40BC0" w:rsidRDefault="00E40BC0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E40BC0" w:rsidTr="0099368A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E40BC0" w:rsidTr="0099368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1534DB" w:rsidTr="0099368A">
        <w:trPr>
          <w:trHeight w:val="11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99368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4</w:t>
            </w:r>
            <w:r w:rsidRPr="0099368A">
              <w:rPr>
                <w:rFonts w:ascii="Calibri" w:hAnsi="Calibr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Directora de la Unidad Administrativa (Rosa Gabriela García Robles)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(Raquel Robles Bonilla)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Especialista Administrativo A (Roberto Torres Aguilar)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Asuntos Jurídicos (Ricardo Ramírez Aguilera 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convenios, contratos y atención a Órganos de Gobierno (José Raúl Alonso Ramos 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Transparencia (Javier Águila Espinoza)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Especializado B (Carlos Eduardo Garibaldi Castillo) </w:t>
            </w:r>
            <w:r w:rsidRPr="00905BAB">
              <w:rPr>
                <w:rFonts w:cs="Arial"/>
                <w:sz w:val="20"/>
                <w:szCs w:val="20"/>
              </w:rPr>
              <w:t>UEF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Evaluador de Proyectos (Homero Esparza Guillén) </w:t>
            </w:r>
            <w:r w:rsidRPr="00905BAB">
              <w:rPr>
                <w:rFonts w:cs="Arial"/>
                <w:sz w:val="20"/>
                <w:szCs w:val="20"/>
              </w:rPr>
              <w:t>DG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Abogado para convenios e instrumentos de transparencia (Luis Daniel Castellanos Moya 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Gestora (María Guadalupe Larios)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Abogado de lo contencioso y gestión administrativa </w:t>
            </w:r>
            <w:r>
              <w:rPr>
                <w:rFonts w:cs="Arial"/>
                <w:sz w:val="20"/>
                <w:szCs w:val="20"/>
              </w:rPr>
              <w:t>UJ</w:t>
            </w:r>
          </w:p>
          <w:p w:rsidR="0099368A" w:rsidRDefault="00D56F7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Técnico Especializado </w:t>
            </w:r>
            <w:r w:rsidR="0099368A" w:rsidRPr="002F5051">
              <w:rPr>
                <w:rFonts w:cs="Arial"/>
                <w:sz w:val="20"/>
                <w:szCs w:val="20"/>
              </w:rPr>
              <w:t>USD</w:t>
            </w:r>
            <w:r w:rsidR="0099368A"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Administrativo “B” (Javier Mejía Reynoso)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Especialista Operativo (Enrique Gallegos Castillo) </w:t>
            </w:r>
            <w:r w:rsidRPr="008241FE">
              <w:rPr>
                <w:rFonts w:cs="Arial"/>
                <w:sz w:val="20"/>
                <w:szCs w:val="20"/>
              </w:rPr>
              <w:t>UA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Auxiliar de Logística (Melquiades Gutiérrez Velázquez) </w:t>
            </w:r>
            <w:r w:rsidRPr="008241FE">
              <w:rPr>
                <w:rFonts w:cs="Arial"/>
                <w:sz w:val="20"/>
                <w:szCs w:val="20"/>
              </w:rPr>
              <w:t>UA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Financieros y Control Presupuestal  (Rosa Cristina Corona Gómez)</w:t>
            </w:r>
          </w:p>
          <w:p w:rsidR="0099368A" w:rsidRPr="002F5051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2F5051">
              <w:rPr>
                <w:rFonts w:cs="Arial"/>
                <w:sz w:val="20"/>
                <w:szCs w:val="20"/>
              </w:rPr>
              <w:t xml:space="preserve">Técnica Especializada (Minerva López Sánchez) </w:t>
            </w:r>
            <w:r w:rsidRPr="008241FE">
              <w:rPr>
                <w:rFonts w:cs="Arial"/>
                <w:sz w:val="20"/>
                <w:szCs w:val="20"/>
              </w:rPr>
              <w:t>UA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Humanos y Capacitación (Bertha Ninemi Espinoza Valdez)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Estadística Sectorial y Promocional (Susana Galindo Zamora)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Asistente téc</w:t>
            </w:r>
            <w:bookmarkStart w:id="0" w:name="_GoBack"/>
            <w:bookmarkEnd w:id="0"/>
            <w:r w:rsidRPr="004D1C02">
              <w:rPr>
                <w:rFonts w:cs="Arial"/>
                <w:sz w:val="20"/>
                <w:szCs w:val="20"/>
              </w:rPr>
              <w:t xml:space="preserve">nica (Iris Ariadna Quintero Martínez) </w:t>
            </w:r>
            <w:r w:rsidRPr="002F5051">
              <w:rPr>
                <w:rFonts w:cs="Arial"/>
                <w:sz w:val="20"/>
                <w:szCs w:val="20"/>
              </w:rPr>
              <w:t>USD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Planeación e Información A (Montserrat Guevara Rubio) </w:t>
            </w:r>
            <w:r w:rsidRPr="008241FE">
              <w:rPr>
                <w:rFonts w:cs="Arial"/>
                <w:sz w:val="20"/>
                <w:szCs w:val="20"/>
              </w:rPr>
              <w:t>DG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(Sandra Fausto Ortiz) </w:t>
            </w:r>
            <w:r w:rsidRPr="008241FE">
              <w:rPr>
                <w:rFonts w:cs="Arial"/>
                <w:sz w:val="20"/>
                <w:szCs w:val="20"/>
              </w:rPr>
              <w:t>UCS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Comisario Propietario (José Manuel Padilla Sánchez)</w:t>
            </w:r>
          </w:p>
          <w:p w:rsidR="0099368A" w:rsidRPr="00370FD3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Análisis de Procesos (Laura Susana Álvarez Barraza) </w:t>
            </w:r>
            <w:r w:rsidRPr="008241FE">
              <w:rPr>
                <w:rFonts w:cs="Arial"/>
                <w:sz w:val="20"/>
                <w:szCs w:val="20"/>
              </w:rPr>
              <w:t>OICV</w:t>
            </w: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Presupuestal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respuesta en convenios o contratos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respuesta a proveedores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pago a proveedores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actos contenciosos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99368A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Tasa de variación en los resultados de revisión al portal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0.9%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047DAE" w:rsidRDefault="00047DAE" w:rsidP="0099368A">
      <w:pPr>
        <w:spacing w:after="0" w:line="240" w:lineRule="auto"/>
        <w:rPr>
          <w:rFonts w:cs="Arial"/>
          <w:sz w:val="20"/>
          <w:szCs w:val="20"/>
        </w:rPr>
      </w:pPr>
    </w:p>
    <w:sectPr w:rsidR="00047DAE" w:rsidSect="001244BD">
      <w:headerReference w:type="default" r:id="rId8"/>
      <w:footerReference w:type="default" r:id="rId9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1" w:rsidRDefault="00171D71" w:rsidP="00F72006">
      <w:pPr>
        <w:spacing w:after="0" w:line="240" w:lineRule="auto"/>
      </w:pPr>
      <w:r>
        <w:separator/>
      </w:r>
    </w:p>
  </w:endnote>
  <w:endnote w:type="continuationSeparator" w:id="0">
    <w:p w:rsidR="00171D71" w:rsidRDefault="00171D71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Piedepgina"/>
      <w:jc w:val="right"/>
    </w:pPr>
    <w:r>
      <w:t>22/01/2015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1" w:rsidRDefault="00171D71" w:rsidP="00F72006">
      <w:pPr>
        <w:spacing w:after="0" w:line="240" w:lineRule="auto"/>
      </w:pPr>
      <w:r>
        <w:separator/>
      </w:r>
    </w:p>
  </w:footnote>
  <w:footnote w:type="continuationSeparator" w:id="0">
    <w:p w:rsidR="00171D71" w:rsidRDefault="00171D71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1227A"/>
    <w:rsid w:val="00023893"/>
    <w:rsid w:val="00024811"/>
    <w:rsid w:val="00027351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5F10"/>
    <w:rsid w:val="00091A44"/>
    <w:rsid w:val="000A2025"/>
    <w:rsid w:val="000A26C8"/>
    <w:rsid w:val="000A7B06"/>
    <w:rsid w:val="000B3EE8"/>
    <w:rsid w:val="000D7B49"/>
    <w:rsid w:val="000F5FE3"/>
    <w:rsid w:val="001078B7"/>
    <w:rsid w:val="001121A8"/>
    <w:rsid w:val="00116073"/>
    <w:rsid w:val="00120E36"/>
    <w:rsid w:val="001244BD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430A"/>
    <w:rsid w:val="001C5B01"/>
    <w:rsid w:val="001D0F2B"/>
    <w:rsid w:val="001D444D"/>
    <w:rsid w:val="001E14E3"/>
    <w:rsid w:val="001E4658"/>
    <w:rsid w:val="001E735F"/>
    <w:rsid w:val="001F41C2"/>
    <w:rsid w:val="00204156"/>
    <w:rsid w:val="00206781"/>
    <w:rsid w:val="0020698B"/>
    <w:rsid w:val="00211C98"/>
    <w:rsid w:val="00221DB0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2458"/>
    <w:rsid w:val="002E2230"/>
    <w:rsid w:val="002F15F8"/>
    <w:rsid w:val="002F5051"/>
    <w:rsid w:val="00302424"/>
    <w:rsid w:val="003059FB"/>
    <w:rsid w:val="003102B7"/>
    <w:rsid w:val="00312CDA"/>
    <w:rsid w:val="00325107"/>
    <w:rsid w:val="00332658"/>
    <w:rsid w:val="003450B7"/>
    <w:rsid w:val="00365DED"/>
    <w:rsid w:val="00370911"/>
    <w:rsid w:val="00370FD3"/>
    <w:rsid w:val="003738D0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4706"/>
    <w:rsid w:val="003F5E74"/>
    <w:rsid w:val="003F69E3"/>
    <w:rsid w:val="00411371"/>
    <w:rsid w:val="00417301"/>
    <w:rsid w:val="004314BE"/>
    <w:rsid w:val="00435B6C"/>
    <w:rsid w:val="00440FB3"/>
    <w:rsid w:val="00454B5E"/>
    <w:rsid w:val="004573CA"/>
    <w:rsid w:val="0047068D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770B"/>
    <w:rsid w:val="004D1C02"/>
    <w:rsid w:val="004E5140"/>
    <w:rsid w:val="004F223A"/>
    <w:rsid w:val="00500216"/>
    <w:rsid w:val="00503D09"/>
    <w:rsid w:val="00505EA9"/>
    <w:rsid w:val="0051250B"/>
    <w:rsid w:val="0051292C"/>
    <w:rsid w:val="005130C0"/>
    <w:rsid w:val="00526493"/>
    <w:rsid w:val="0052745F"/>
    <w:rsid w:val="00530F91"/>
    <w:rsid w:val="0054160E"/>
    <w:rsid w:val="0054271F"/>
    <w:rsid w:val="00546F11"/>
    <w:rsid w:val="00555CF7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5283"/>
    <w:rsid w:val="006E17FE"/>
    <w:rsid w:val="006E2859"/>
    <w:rsid w:val="006E7AA2"/>
    <w:rsid w:val="006F6413"/>
    <w:rsid w:val="00703627"/>
    <w:rsid w:val="00705755"/>
    <w:rsid w:val="00706294"/>
    <w:rsid w:val="007145D7"/>
    <w:rsid w:val="00716252"/>
    <w:rsid w:val="00716405"/>
    <w:rsid w:val="00723610"/>
    <w:rsid w:val="007419FE"/>
    <w:rsid w:val="0075085C"/>
    <w:rsid w:val="007519EB"/>
    <w:rsid w:val="00753410"/>
    <w:rsid w:val="00754516"/>
    <w:rsid w:val="00755730"/>
    <w:rsid w:val="00757B96"/>
    <w:rsid w:val="0077558C"/>
    <w:rsid w:val="00777E3B"/>
    <w:rsid w:val="007806B7"/>
    <w:rsid w:val="00781DB6"/>
    <w:rsid w:val="007835DC"/>
    <w:rsid w:val="00784871"/>
    <w:rsid w:val="007914EB"/>
    <w:rsid w:val="007920C9"/>
    <w:rsid w:val="007923BD"/>
    <w:rsid w:val="007927A0"/>
    <w:rsid w:val="007A1B08"/>
    <w:rsid w:val="007A355C"/>
    <w:rsid w:val="007B67FF"/>
    <w:rsid w:val="007B77C0"/>
    <w:rsid w:val="007D3311"/>
    <w:rsid w:val="007D5E19"/>
    <w:rsid w:val="007D7B16"/>
    <w:rsid w:val="007E7FED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5BAB"/>
    <w:rsid w:val="0091200C"/>
    <w:rsid w:val="00915D14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436CE"/>
    <w:rsid w:val="00A45B41"/>
    <w:rsid w:val="00A50D21"/>
    <w:rsid w:val="00A514E6"/>
    <w:rsid w:val="00A52F8A"/>
    <w:rsid w:val="00A5780F"/>
    <w:rsid w:val="00A63C24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D011F5"/>
    <w:rsid w:val="00D0414E"/>
    <w:rsid w:val="00D055E9"/>
    <w:rsid w:val="00D20F61"/>
    <w:rsid w:val="00D40E26"/>
    <w:rsid w:val="00D56F7A"/>
    <w:rsid w:val="00D67B9F"/>
    <w:rsid w:val="00D73B5E"/>
    <w:rsid w:val="00D84A1F"/>
    <w:rsid w:val="00D84BF2"/>
    <w:rsid w:val="00D857CD"/>
    <w:rsid w:val="00D928D6"/>
    <w:rsid w:val="00D94886"/>
    <w:rsid w:val="00D9519E"/>
    <w:rsid w:val="00DA0208"/>
    <w:rsid w:val="00DA17D4"/>
    <w:rsid w:val="00DA4755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3168"/>
    <w:rsid w:val="00E60B88"/>
    <w:rsid w:val="00E61532"/>
    <w:rsid w:val="00E727F1"/>
    <w:rsid w:val="00E83F78"/>
    <w:rsid w:val="00EA192C"/>
    <w:rsid w:val="00EB1126"/>
    <w:rsid w:val="00EC2FB7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Administrador</cp:lastModifiedBy>
  <cp:revision>2</cp:revision>
  <cp:lastPrinted>2015-08-13T15:11:00Z</cp:lastPrinted>
  <dcterms:created xsi:type="dcterms:W3CDTF">2015-08-13T15:37:00Z</dcterms:created>
  <dcterms:modified xsi:type="dcterms:W3CDTF">2015-08-13T15:37:00Z</dcterms:modified>
</cp:coreProperties>
</file>